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F45585">
      <w:pPr>
        <w:spacing w:after="200"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</w:p>
    <w:p w:rsidR="00F45585" w:rsidRDefault="00AD17C9">
      <w:pPr>
        <w:spacing w:after="200" w:line="240" w:lineRule="auto"/>
        <w:jc w:val="both"/>
        <w:rPr>
          <w:rFonts w:ascii="Calibri" w:eastAsia="Calibri" w:hAnsi="Calibri" w:cs="Calibri"/>
          <w:b/>
          <w:color w:val="434343"/>
          <w:sz w:val="28"/>
          <w:szCs w:val="28"/>
        </w:rPr>
      </w:pPr>
      <w:r>
        <w:rPr>
          <w:rFonts w:ascii="Calibri" w:eastAsia="Calibri" w:hAnsi="Calibri" w:cs="Calibri"/>
          <w:b/>
          <w:color w:val="434343"/>
          <w:sz w:val="28"/>
          <w:szCs w:val="28"/>
        </w:rPr>
        <w:t xml:space="preserve">Caro docente, </w:t>
      </w:r>
    </w:p>
    <w:p w:rsidR="00F45585" w:rsidRDefault="00AD17C9">
      <w:pPr>
        <w:spacing w:after="200"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Este é um documento que deve orientar instrutores e docentes que vão produzir cada aula. Um plano de aula é o guia de como será ministrado o tema e o conteúdo da aula, como serão as atividades, metodologias e avaliações utilizadas, entre outras informações relevantes.</w:t>
      </w:r>
    </w:p>
    <w:p w:rsidR="00F45585" w:rsidRDefault="00AD17C9">
      <w:pPr>
        <w:spacing w:after="200"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 xml:space="preserve">Neste guia será abordado cada um </w:t>
      </w:r>
      <w:r w:rsidR="004028E8">
        <w:rPr>
          <w:rFonts w:ascii="Calibri" w:eastAsia="Calibri" w:hAnsi="Calibri" w:cs="Calibri"/>
          <w:color w:val="434343"/>
          <w:sz w:val="24"/>
          <w:szCs w:val="24"/>
        </w:rPr>
        <w:t>dos tópicos descritos na tabela:</w:t>
      </w:r>
    </w:p>
    <w:p w:rsidR="00F45585" w:rsidRDefault="00AD17C9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Ementa: deve estar descrito todo o conteúdo conceitual da disciplina em questão que será abordado durante o período letivo, geralmente já bem definido pelo PPP.</w:t>
      </w:r>
    </w:p>
    <w:p w:rsidR="00F45585" w:rsidRPr="00C70AB4" w:rsidRDefault="00AD17C9" w:rsidP="00C70AB4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Objetivo Geral: Apresentar qual a finalidade da disciplina</w:t>
      </w:r>
      <w:r w:rsidR="00C70AB4">
        <w:rPr>
          <w:rFonts w:ascii="Calibri" w:eastAsia="Calibri" w:hAnsi="Calibri" w:cs="Calibri"/>
          <w:color w:val="434343"/>
          <w:sz w:val="24"/>
          <w:szCs w:val="24"/>
        </w:rPr>
        <w:t>/tema</w:t>
      </w:r>
      <w:r>
        <w:rPr>
          <w:rFonts w:ascii="Calibri" w:eastAsia="Calibri" w:hAnsi="Calibri" w:cs="Calibri"/>
          <w:color w:val="434343"/>
          <w:sz w:val="24"/>
          <w:szCs w:val="24"/>
        </w:rPr>
        <w:t xml:space="preserve"> objeto do plano</w:t>
      </w:r>
      <w:proofErr w:type="gramStart"/>
      <w:r>
        <w:rPr>
          <w:rFonts w:ascii="Calibri" w:eastAsia="Calibri" w:hAnsi="Calibri" w:cs="Calibri"/>
          <w:color w:val="434343"/>
          <w:sz w:val="24"/>
          <w:szCs w:val="24"/>
        </w:rPr>
        <w:t>, deve</w:t>
      </w:r>
      <w:proofErr w:type="gramEnd"/>
      <w:r>
        <w:rPr>
          <w:rFonts w:ascii="Calibri" w:eastAsia="Calibri" w:hAnsi="Calibri" w:cs="Calibri"/>
          <w:color w:val="434343"/>
          <w:sz w:val="24"/>
          <w:szCs w:val="24"/>
        </w:rPr>
        <w:t xml:space="preserve"> ser descrito de forma objetiva e sucinta. Para redigir o objetivo</w:t>
      </w:r>
      <w:r w:rsidRPr="00C70AB4">
        <w:rPr>
          <w:rFonts w:ascii="Calibri" w:eastAsia="Calibri" w:hAnsi="Calibri" w:cs="Calibri"/>
          <w:color w:val="434343"/>
          <w:sz w:val="24"/>
          <w:szCs w:val="24"/>
        </w:rPr>
        <w:t xml:space="preserve"> é comum e recomendada </w:t>
      </w:r>
      <w:proofErr w:type="gramStart"/>
      <w:r w:rsidRPr="00C70AB4">
        <w:rPr>
          <w:rFonts w:ascii="Calibri" w:eastAsia="Calibri" w:hAnsi="Calibri" w:cs="Calibri"/>
          <w:color w:val="434343"/>
          <w:sz w:val="24"/>
          <w:szCs w:val="24"/>
        </w:rPr>
        <w:t>a</w:t>
      </w:r>
      <w:proofErr w:type="gramEnd"/>
      <w:r w:rsidRPr="00C70AB4">
        <w:rPr>
          <w:rFonts w:ascii="Calibri" w:eastAsia="Calibri" w:hAnsi="Calibri" w:cs="Calibri"/>
          <w:color w:val="434343"/>
          <w:sz w:val="24"/>
          <w:szCs w:val="24"/>
        </w:rPr>
        <w:t xml:space="preserve"> utilização de verbos no infinitivo, para auxiliá-los indicamos um pequeno guia contendo alguns exemplos de verbos para formulação dos objetivos (gerais e específicos), disponível em: </w:t>
      </w:r>
      <w:hyperlink r:id="rId8">
        <w:r w:rsidRPr="004028E8">
          <w:rPr>
            <w:rFonts w:ascii="Calibri" w:eastAsia="Calibri" w:hAnsi="Calibri" w:cs="Calibri"/>
            <w:color w:val="434343"/>
            <w:u w:val="single"/>
          </w:rPr>
          <w:t>https://www.uel.br/graduacao/odontologia/portal/pages/arquivos/NDE/VERBOS.pdf</w:t>
        </w:r>
        <w:r w:rsidRPr="00C70AB4">
          <w:rPr>
            <w:rFonts w:ascii="Calibri" w:eastAsia="Calibri" w:hAnsi="Calibri" w:cs="Calibri"/>
            <w:color w:val="434343"/>
            <w:sz w:val="24"/>
            <w:szCs w:val="24"/>
            <w:u w:val="single"/>
          </w:rPr>
          <w:t xml:space="preserve"> </w:t>
        </w:r>
      </w:hyperlink>
    </w:p>
    <w:p w:rsidR="00F45585" w:rsidRDefault="00AD17C9">
      <w:pPr>
        <w:numPr>
          <w:ilvl w:val="0"/>
          <w:numId w:val="2"/>
        </w:numPr>
        <w:spacing w:after="200"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 xml:space="preserve">Objetivos específicos: Descrever detalhadamente em relação </w:t>
      </w:r>
      <w:proofErr w:type="gramStart"/>
      <w:r>
        <w:rPr>
          <w:rFonts w:ascii="Calibri" w:eastAsia="Calibri" w:hAnsi="Calibri" w:cs="Calibri"/>
          <w:color w:val="434343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color w:val="434343"/>
          <w:sz w:val="24"/>
          <w:szCs w:val="24"/>
        </w:rPr>
        <w:t xml:space="preserve"> execução dos conteúdos, podem ser descritos em tópicos. Conforme já mencionado, em objetivo geral pode ser utilizado os verbos no infinitivo.</w:t>
      </w:r>
    </w:p>
    <w:p w:rsidR="00F45585" w:rsidRDefault="00AD17C9">
      <w:pPr>
        <w:spacing w:after="200"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 xml:space="preserve">Metodologia ativa estimula o engajamento do aluno a seu próprio favor, colocando-o como protagonista de seu próprio ensino. Proporciona autonomia, criatividade, senso de colaboração e responsabilidade, inovação entre outros. Exemplos: </w:t>
      </w:r>
    </w:p>
    <w:p w:rsidR="00F45585" w:rsidRDefault="00AD17C9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Sala de aula invertida: o aluno traz e apresenta o conteúdo aos demais;</w:t>
      </w:r>
    </w:p>
    <w:p w:rsidR="00F45585" w:rsidRDefault="00AD17C9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 xml:space="preserve">Project </w:t>
      </w:r>
      <w:proofErr w:type="spellStart"/>
      <w:r>
        <w:rPr>
          <w:rFonts w:ascii="Calibri" w:eastAsia="Calibri" w:hAnsi="Calibri" w:cs="Calibri"/>
          <w:color w:val="434343"/>
          <w:sz w:val="24"/>
          <w:szCs w:val="24"/>
        </w:rPr>
        <w:t>Based</w:t>
      </w:r>
      <w:proofErr w:type="spellEnd"/>
      <w:r>
        <w:rPr>
          <w:rFonts w:ascii="Calibri" w:eastAsia="Calibri" w:hAnsi="Calibri" w:cs="Calibri"/>
          <w:color w:val="434343"/>
          <w:sz w:val="24"/>
          <w:szCs w:val="24"/>
        </w:rPr>
        <w:t xml:space="preserve"> Learning (Aprendizagem Baseada em Projetos): o aluno participa de ações reais para o desenvolvimento da competência a ser trabalhada;</w:t>
      </w:r>
    </w:p>
    <w:p w:rsidR="00F45585" w:rsidRDefault="00AD17C9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 xml:space="preserve">Design </w:t>
      </w:r>
      <w:proofErr w:type="spellStart"/>
      <w:r>
        <w:rPr>
          <w:rFonts w:ascii="Calibri" w:eastAsia="Calibri" w:hAnsi="Calibri" w:cs="Calibri"/>
          <w:color w:val="434343"/>
          <w:sz w:val="24"/>
          <w:szCs w:val="24"/>
        </w:rPr>
        <w:t>Thinking</w:t>
      </w:r>
      <w:proofErr w:type="spellEnd"/>
      <w:r>
        <w:rPr>
          <w:rFonts w:ascii="Calibri" w:eastAsia="Calibri" w:hAnsi="Calibri" w:cs="Calibri"/>
          <w:color w:val="434343"/>
          <w:sz w:val="24"/>
          <w:szCs w:val="24"/>
        </w:rPr>
        <w:t>: procura resolução de problemas, trabalha de forma colaborativa no qual o estudante participa como formador de conhecimento e não apenas receptor;</w:t>
      </w:r>
    </w:p>
    <w:p w:rsidR="00F45585" w:rsidRDefault="00AD17C9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Aprendizagem baseada em equipes: em grupos, os alunos exercitam suas habilidades comunicativas e argumentativas, construindo um ambiente colaborativo;</w:t>
      </w:r>
    </w:p>
    <w:p w:rsidR="00F45585" w:rsidRDefault="00AD17C9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434343"/>
          <w:sz w:val="24"/>
          <w:szCs w:val="24"/>
        </w:rPr>
        <w:t>Gamificação</w:t>
      </w:r>
      <w:proofErr w:type="spellEnd"/>
      <w:r>
        <w:rPr>
          <w:rFonts w:ascii="Calibri" w:eastAsia="Calibri" w:hAnsi="Calibri" w:cs="Calibri"/>
          <w:color w:val="434343"/>
          <w:sz w:val="24"/>
          <w:szCs w:val="24"/>
        </w:rPr>
        <w:t>: jogos facilitam a transmissão do conhecimento;</w:t>
      </w:r>
    </w:p>
    <w:p w:rsidR="00F45585" w:rsidRDefault="00AD17C9">
      <w:pPr>
        <w:numPr>
          <w:ilvl w:val="0"/>
          <w:numId w:val="1"/>
        </w:numPr>
        <w:spacing w:after="200"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434343"/>
          <w:sz w:val="24"/>
          <w:szCs w:val="24"/>
        </w:rPr>
        <w:t>Problem</w:t>
      </w:r>
      <w:proofErr w:type="spellEnd"/>
      <w:r>
        <w:rPr>
          <w:rFonts w:ascii="Calibri" w:eastAsia="Calibri" w:hAnsi="Calibri" w:cs="Calibri"/>
          <w:color w:val="43434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434343"/>
          <w:sz w:val="24"/>
          <w:szCs w:val="24"/>
        </w:rPr>
        <w:t>Based</w:t>
      </w:r>
      <w:proofErr w:type="spellEnd"/>
      <w:r>
        <w:rPr>
          <w:rFonts w:ascii="Calibri" w:eastAsia="Calibri" w:hAnsi="Calibri" w:cs="Calibri"/>
          <w:color w:val="434343"/>
          <w:sz w:val="24"/>
          <w:szCs w:val="24"/>
        </w:rPr>
        <w:t xml:space="preserve"> Learning (Aprendizagem Baseada em Problema): método guiado de resolução de problemas reais.</w:t>
      </w:r>
    </w:p>
    <w:p w:rsidR="006F72BC" w:rsidRPr="004028E8" w:rsidRDefault="00AD17C9" w:rsidP="006F72BC">
      <w:pPr>
        <w:spacing w:after="200" w:line="240" w:lineRule="auto"/>
        <w:jc w:val="both"/>
        <w:rPr>
          <w:rFonts w:ascii="Calibri" w:eastAsia="Calibri" w:hAnsi="Calibri" w:cs="Calibri"/>
          <w:color w:val="434343"/>
          <w:sz w:val="24"/>
          <w:szCs w:val="24"/>
        </w:rPr>
      </w:pPr>
      <w:r w:rsidRPr="004028E8">
        <w:rPr>
          <w:rFonts w:ascii="Calibri" w:eastAsia="Calibri" w:hAnsi="Calibri" w:cs="Calibri"/>
          <w:color w:val="434343"/>
          <w:sz w:val="24"/>
          <w:szCs w:val="24"/>
        </w:rPr>
        <w:t>Já a avaliação pode ser formativa ou processual, ou seja, contínua na qual se monitora o progresso do aluno identificando os desafios que enfrentam durante a aprendizagem, como exemplo</w:t>
      </w:r>
      <w:r w:rsidR="00C70AB4" w:rsidRPr="004028E8">
        <w:rPr>
          <w:rFonts w:ascii="Calibri" w:eastAsia="Calibri" w:hAnsi="Calibri" w:cs="Calibri"/>
          <w:color w:val="434343"/>
          <w:sz w:val="24"/>
          <w:szCs w:val="24"/>
        </w:rPr>
        <w:t>,</w:t>
      </w:r>
      <w:r w:rsidRPr="004028E8">
        <w:rPr>
          <w:rFonts w:ascii="Calibri" w:eastAsia="Calibri" w:hAnsi="Calibri" w:cs="Calibri"/>
          <w:color w:val="434343"/>
          <w:sz w:val="24"/>
          <w:szCs w:val="24"/>
        </w:rPr>
        <w:t xml:space="preserve"> de feedbacks pontuais e avaliações ou testes rápidos. </w:t>
      </w:r>
      <w:r w:rsidR="006F72BC" w:rsidRPr="004028E8">
        <w:rPr>
          <w:rFonts w:ascii="Calibri" w:eastAsia="Calibri" w:hAnsi="Calibri" w:cs="Calibri"/>
          <w:color w:val="434343"/>
          <w:sz w:val="24"/>
          <w:szCs w:val="24"/>
        </w:rPr>
        <w:t>Recomenda-se, para o PMQ, que o curso adote a avaliação processual, visto que os cursistas devem ter o desempenho e presença monitorados semanalmente, para fins de pagamento da bolsa no valor de R$300,00.</w:t>
      </w:r>
    </w:p>
    <w:p w:rsidR="00F45585" w:rsidRDefault="00AD17C9" w:rsidP="004028E8">
      <w:pPr>
        <w:spacing w:after="200" w:line="240" w:lineRule="auto"/>
        <w:jc w:val="right"/>
        <w:rPr>
          <w:rFonts w:ascii="Calibri" w:eastAsia="Calibri" w:hAnsi="Calibri" w:cs="Calibri"/>
          <w:color w:val="434343"/>
          <w:sz w:val="20"/>
          <w:szCs w:val="20"/>
        </w:rPr>
      </w:pPr>
      <w:r>
        <w:rPr>
          <w:rFonts w:ascii="Calibri" w:eastAsia="Calibri" w:hAnsi="Calibri" w:cs="Calibri"/>
          <w:b/>
          <w:color w:val="434343"/>
          <w:sz w:val="20"/>
          <w:szCs w:val="20"/>
        </w:rPr>
        <w:t xml:space="preserve">Equipe PMQ 2024. </w:t>
      </w:r>
      <w:r>
        <w:rPr>
          <w:rFonts w:ascii="Calibri" w:eastAsia="Calibri" w:hAnsi="Calibri" w:cs="Calibri"/>
          <w:color w:val="434343"/>
          <w:sz w:val="20"/>
          <w:szCs w:val="20"/>
        </w:rPr>
        <w:br/>
      </w:r>
      <w:r>
        <w:br w:type="page"/>
      </w:r>
    </w:p>
    <w:p w:rsidR="00F45585" w:rsidRDefault="00F45585">
      <w:pPr>
        <w:spacing w:line="240" w:lineRule="auto"/>
        <w:jc w:val="center"/>
        <w:rPr>
          <w:rFonts w:ascii="Calibri" w:eastAsia="Calibri" w:hAnsi="Calibri" w:cs="Calibri"/>
          <w:color w:val="434343"/>
          <w:sz w:val="20"/>
          <w:szCs w:val="20"/>
        </w:rPr>
      </w:pPr>
    </w:p>
    <w:p w:rsidR="00F45585" w:rsidRDefault="00AD17C9">
      <w:pPr>
        <w:spacing w:line="240" w:lineRule="auto"/>
        <w:jc w:val="center"/>
        <w:rPr>
          <w:rFonts w:ascii="Ubuntu Medium" w:eastAsia="Ubuntu Medium" w:hAnsi="Ubuntu Medium" w:cs="Ubuntu Medium"/>
          <w:color w:val="47321F"/>
        </w:rPr>
      </w:pPr>
      <w:r>
        <w:rPr>
          <w:rFonts w:ascii="Ubuntu Medium" w:eastAsia="Ubuntu Medium" w:hAnsi="Ubuntu Medium" w:cs="Ubuntu Medium"/>
          <w:color w:val="47321F"/>
        </w:rPr>
        <w:t>Universidade Federal do ABC</w:t>
      </w:r>
    </w:p>
    <w:p w:rsidR="00F45585" w:rsidRDefault="00AD17C9">
      <w:pPr>
        <w:spacing w:line="240" w:lineRule="auto"/>
        <w:jc w:val="center"/>
        <w:rPr>
          <w:rFonts w:ascii="Ubuntu Medium" w:eastAsia="Ubuntu Medium" w:hAnsi="Ubuntu Medium" w:cs="Ubuntu Medium"/>
          <w:color w:val="47321F"/>
        </w:rPr>
      </w:pPr>
      <w:r>
        <w:rPr>
          <w:rFonts w:ascii="Ubuntu Medium" w:eastAsia="Ubuntu Medium" w:hAnsi="Ubuntu Medium" w:cs="Ubuntu Medium"/>
          <w:color w:val="47321F"/>
        </w:rPr>
        <w:t xml:space="preserve">Programa Manuel </w:t>
      </w:r>
      <w:proofErr w:type="spellStart"/>
      <w:r>
        <w:rPr>
          <w:rFonts w:ascii="Ubuntu Medium" w:eastAsia="Ubuntu Medium" w:hAnsi="Ubuntu Medium" w:cs="Ubuntu Medium"/>
          <w:color w:val="47321F"/>
        </w:rPr>
        <w:t>Querino</w:t>
      </w:r>
      <w:proofErr w:type="spellEnd"/>
      <w:r>
        <w:rPr>
          <w:rFonts w:ascii="Ubuntu Medium" w:eastAsia="Ubuntu Medium" w:hAnsi="Ubuntu Medium" w:cs="Ubuntu Medium"/>
          <w:color w:val="47321F"/>
        </w:rPr>
        <w:t xml:space="preserve"> de Qualificação Social e Profissional (PMQ)</w:t>
      </w:r>
    </w:p>
    <w:p w:rsidR="00F45585" w:rsidRDefault="00F45585">
      <w:pPr>
        <w:spacing w:line="240" w:lineRule="auto"/>
        <w:jc w:val="center"/>
        <w:rPr>
          <w:rFonts w:ascii="Ubuntu" w:eastAsia="Ubuntu" w:hAnsi="Ubuntu" w:cs="Ubuntu"/>
          <w:b/>
          <w:color w:val="5A6D42"/>
          <w:sz w:val="28"/>
          <w:szCs w:val="28"/>
        </w:rPr>
      </w:pPr>
    </w:p>
    <w:p w:rsidR="00F45585" w:rsidRDefault="00F45585">
      <w:pPr>
        <w:spacing w:line="240" w:lineRule="auto"/>
        <w:jc w:val="center"/>
        <w:rPr>
          <w:rFonts w:ascii="Ubuntu" w:eastAsia="Ubuntu" w:hAnsi="Ubuntu" w:cs="Ubuntu"/>
          <w:b/>
          <w:color w:val="5A6D42"/>
          <w:sz w:val="28"/>
          <w:szCs w:val="28"/>
        </w:rPr>
      </w:pPr>
    </w:p>
    <w:p w:rsidR="00F45585" w:rsidRDefault="00AD17C9">
      <w:pPr>
        <w:spacing w:line="240" w:lineRule="auto"/>
        <w:jc w:val="center"/>
        <w:rPr>
          <w:rFonts w:ascii="Ubuntu" w:eastAsia="Ubuntu" w:hAnsi="Ubuntu" w:cs="Ubuntu"/>
          <w:b/>
          <w:color w:val="5A6D42"/>
          <w:sz w:val="32"/>
          <w:szCs w:val="32"/>
        </w:rPr>
      </w:pPr>
      <w:r>
        <w:rPr>
          <w:rFonts w:ascii="Ubuntu" w:eastAsia="Ubuntu" w:hAnsi="Ubuntu" w:cs="Ubuntu"/>
          <w:b/>
          <w:color w:val="5A6D42"/>
          <w:sz w:val="32"/>
          <w:szCs w:val="32"/>
        </w:rPr>
        <w:t xml:space="preserve">Guia-Modelo para </w:t>
      </w:r>
    </w:p>
    <w:p w:rsidR="00F45585" w:rsidRDefault="00AD17C9">
      <w:pPr>
        <w:spacing w:line="240" w:lineRule="auto"/>
        <w:jc w:val="center"/>
        <w:rPr>
          <w:rFonts w:ascii="Ubuntu" w:eastAsia="Ubuntu" w:hAnsi="Ubuntu" w:cs="Ubuntu"/>
          <w:b/>
          <w:color w:val="5A6D42"/>
          <w:sz w:val="32"/>
          <w:szCs w:val="32"/>
        </w:rPr>
      </w:pPr>
      <w:r>
        <w:rPr>
          <w:rFonts w:ascii="Ubuntu" w:eastAsia="Ubuntu" w:hAnsi="Ubuntu" w:cs="Ubuntu"/>
          <w:b/>
          <w:color w:val="5A6D42"/>
          <w:sz w:val="32"/>
          <w:szCs w:val="32"/>
        </w:rPr>
        <w:t>Plano de Curso do PMQ-UFABC</w:t>
      </w:r>
    </w:p>
    <w:p w:rsidR="00F45585" w:rsidRDefault="00AD17C9">
      <w:pPr>
        <w:spacing w:before="240"/>
        <w:jc w:val="both"/>
        <w:rPr>
          <w:rFonts w:ascii="Calibri" w:eastAsia="Calibri" w:hAnsi="Calibri" w:cs="Calibri"/>
          <w:color w:val="434343"/>
          <w:sz w:val="20"/>
          <w:szCs w:val="20"/>
        </w:rPr>
      </w:pPr>
      <w:r>
        <w:rPr>
          <w:rFonts w:ascii="Calibri" w:eastAsia="Calibri" w:hAnsi="Calibri" w:cs="Calibri"/>
          <w:color w:val="434343"/>
          <w:sz w:val="20"/>
          <w:szCs w:val="20"/>
        </w:rPr>
        <w:t xml:space="preserve"> </w:t>
      </w:r>
    </w:p>
    <w:p w:rsidR="00F45585" w:rsidRDefault="00AD17C9">
      <w:pPr>
        <w:spacing w:before="240"/>
        <w:jc w:val="both"/>
        <w:rPr>
          <w:rFonts w:ascii="Calibri" w:eastAsia="Calibri" w:hAnsi="Calibri" w:cs="Calibri"/>
          <w:color w:val="434343"/>
          <w:sz w:val="20"/>
          <w:szCs w:val="20"/>
        </w:rPr>
      </w:pPr>
      <w:r>
        <w:rPr>
          <w:rFonts w:ascii="Calibri" w:eastAsia="Calibri" w:hAnsi="Calibri" w:cs="Calibri"/>
          <w:color w:val="434343"/>
          <w:sz w:val="20"/>
          <w:szCs w:val="20"/>
        </w:rPr>
        <w:t xml:space="preserve"> </w:t>
      </w:r>
    </w:p>
    <w:tbl>
      <w:tblPr>
        <w:tblStyle w:val="a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898"/>
        <w:gridCol w:w="3094"/>
        <w:gridCol w:w="3033"/>
      </w:tblGrid>
      <w:tr w:rsidR="00F45585">
        <w:trPr>
          <w:trHeight w:val="795"/>
        </w:trPr>
        <w:tc>
          <w:tcPr>
            <w:tcW w:w="9024" w:type="dxa"/>
            <w:gridSpan w:val="3"/>
            <w:tcBorders>
              <w:top w:val="single" w:sz="16" w:space="0" w:color="5A6D42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434343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CARACTERIZAÇÃO DO CURSO</w:t>
            </w: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br/>
            </w:r>
          </w:p>
        </w:tc>
      </w:tr>
      <w:tr w:rsidR="00F45585">
        <w:trPr>
          <w:trHeight w:val="360"/>
        </w:trPr>
        <w:tc>
          <w:tcPr>
            <w:tcW w:w="9024" w:type="dxa"/>
            <w:gridSpan w:val="3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Curso: </w:t>
            </w:r>
          </w:p>
        </w:tc>
      </w:tr>
      <w:tr w:rsidR="00F45585">
        <w:trPr>
          <w:trHeight w:val="360"/>
        </w:trPr>
        <w:tc>
          <w:tcPr>
            <w:tcW w:w="2897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Carga horária total: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Carga horária prática: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Carga horária teórica:</w:t>
            </w:r>
          </w:p>
        </w:tc>
      </w:tr>
      <w:tr w:rsidR="00F45585">
        <w:trPr>
          <w:trHeight w:val="360"/>
        </w:trPr>
        <w:tc>
          <w:tcPr>
            <w:tcW w:w="2897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Duração (semanas):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i/>
                <w:color w:val="43434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Data de início: </w:t>
            </w:r>
            <w:r>
              <w:rPr>
                <w:rFonts w:ascii="Calibri" w:eastAsia="Calibri" w:hAnsi="Calibri" w:cs="Calibri"/>
                <w:i/>
                <w:color w:val="434343"/>
                <w:sz w:val="18"/>
                <w:szCs w:val="18"/>
              </w:rPr>
              <w:t>Selecione a data -&gt;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i/>
                <w:color w:val="43434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Data final:</w:t>
            </w:r>
            <w:proofErr w:type="gramStart"/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434343"/>
                <w:sz w:val="18"/>
                <w:szCs w:val="18"/>
              </w:rPr>
              <w:t xml:space="preserve"> </w:t>
            </w:r>
            <w:proofErr w:type="gramEnd"/>
            <w:r>
              <w:rPr>
                <w:rFonts w:ascii="Calibri" w:eastAsia="Calibri" w:hAnsi="Calibri" w:cs="Calibri"/>
                <w:i/>
                <w:color w:val="434343"/>
                <w:sz w:val="18"/>
                <w:szCs w:val="18"/>
              </w:rPr>
              <w:t>Selecione a data -&gt;</w:t>
            </w:r>
          </w:p>
        </w:tc>
      </w:tr>
      <w:tr w:rsidR="00F45585">
        <w:trPr>
          <w:trHeight w:val="360"/>
        </w:trPr>
        <w:tc>
          <w:tcPr>
            <w:tcW w:w="2897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Ano: </w:t>
            </w:r>
          </w:p>
        </w:tc>
        <w:tc>
          <w:tcPr>
            <w:tcW w:w="6127" w:type="dxa"/>
            <w:gridSpan w:val="2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i/>
                <w:color w:val="434343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Modalidade: </w:t>
            </w:r>
            <w:r>
              <w:rPr>
                <w:rFonts w:ascii="Calibri" w:eastAsia="Calibri" w:hAnsi="Calibri" w:cs="Calibri"/>
                <w:i/>
                <w:color w:val="434343"/>
              </w:rPr>
              <w:t>Escolher um item -&gt;</w:t>
            </w:r>
          </w:p>
        </w:tc>
      </w:tr>
      <w:tr w:rsidR="00F45585">
        <w:trPr>
          <w:trHeight w:val="360"/>
        </w:trPr>
        <w:tc>
          <w:tcPr>
            <w:tcW w:w="9024" w:type="dxa"/>
            <w:gridSpan w:val="3"/>
            <w:tcBorders>
              <w:top w:val="nil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Docente(s) </w:t>
            </w:r>
            <w:proofErr w:type="gramStart"/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responsável(</w:t>
            </w:r>
            <w:proofErr w:type="spellStart"/>
            <w:proofErr w:type="gramEnd"/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is</w:t>
            </w:r>
            <w:proofErr w:type="spellEnd"/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):</w:t>
            </w:r>
          </w:p>
        </w:tc>
      </w:tr>
    </w:tbl>
    <w:p w:rsidR="00F45585" w:rsidRDefault="00AD17C9">
      <w:pPr>
        <w:spacing w:before="240"/>
        <w:jc w:val="both"/>
        <w:rPr>
          <w:rFonts w:ascii="Calibri" w:eastAsia="Calibri" w:hAnsi="Calibri" w:cs="Calibri"/>
          <w:color w:val="434343"/>
          <w:sz w:val="20"/>
          <w:szCs w:val="20"/>
        </w:rPr>
      </w:pPr>
      <w:r>
        <w:rPr>
          <w:rFonts w:ascii="Calibri" w:eastAsia="Calibri" w:hAnsi="Calibri" w:cs="Calibri"/>
          <w:b/>
          <w:color w:val="43434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434343"/>
          <w:sz w:val="20"/>
          <w:szCs w:val="20"/>
        </w:rPr>
        <w:t xml:space="preserve"> </w:t>
      </w:r>
    </w:p>
    <w:tbl>
      <w:tblPr>
        <w:tblStyle w:val="a0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5"/>
      </w:tblGrid>
      <w:tr w:rsidR="00F45585">
        <w:trPr>
          <w:trHeight w:val="810"/>
        </w:trPr>
        <w:tc>
          <w:tcPr>
            <w:tcW w:w="9025" w:type="dxa"/>
            <w:tcBorders>
              <w:top w:val="single" w:sz="16" w:space="0" w:color="5A6D42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b/>
                <w:color w:val="5A6D42"/>
                <w:sz w:val="24"/>
                <w:szCs w:val="24"/>
              </w:rPr>
              <w:t>PLANEJAMENTO DO CURSO</w:t>
            </w: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br/>
            </w:r>
          </w:p>
        </w:tc>
      </w:tr>
      <w:tr w:rsidR="00F45585">
        <w:trPr>
          <w:trHeight w:val="27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EMENTA</w:t>
            </w:r>
          </w:p>
          <w:p w:rsidR="00F45585" w:rsidRDefault="00F45585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5A6D42"/>
                <w:sz w:val="24"/>
                <w:szCs w:val="24"/>
              </w:rPr>
            </w:pPr>
          </w:p>
        </w:tc>
      </w:tr>
      <w:tr w:rsidR="00F45585">
        <w:trPr>
          <w:trHeight w:val="291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>Ex. Indique aqui a ementa do curso. A ementa é um texto direto, com frases objetivas que sintetizam os principais pontos do que será abordado no curso, qual o contexto no qual serão abordados, de que maneira, e para qual finalidade geral. Pense na ementa como um breve resumo, onde se faz a apresentação clara, concisa e objetiva do curso e do que ele compreende.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75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6"/>
                <w:szCs w:val="26"/>
              </w:rPr>
              <w:lastRenderedPageBreak/>
              <w:br/>
            </w: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 OBJETIVOS GERAIS</w:t>
            </w: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br/>
            </w:r>
          </w:p>
        </w:tc>
      </w:tr>
      <w:tr w:rsidR="00F45585">
        <w:trPr>
          <w:trHeight w:val="267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>Ex. Indique aqui os objetivos gerais do curso, isto é, quais metas e resultados espera-se obter do curso.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75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</w:rPr>
              <w:br/>
            </w: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 OBJETIVOS ESPECÍFICOS</w:t>
            </w: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br/>
            </w:r>
          </w:p>
        </w:tc>
      </w:tr>
      <w:tr w:rsidR="00F45585">
        <w:trPr>
          <w:trHeight w:val="4335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 xml:space="preserve">Ex. Indique aqui os objetivos específicos do curso, isto é, um refinamento do item anterior, delimitando o seu escopo e esclarecendo direcionamentos para o alcance dos objetivos gerais. </w:t>
            </w: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</w:p>
        </w:tc>
      </w:tr>
      <w:tr w:rsidR="00F45585">
        <w:trPr>
          <w:trHeight w:val="735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</w:rPr>
              <w:lastRenderedPageBreak/>
              <w:br/>
            </w: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METODOLOGIA</w:t>
            </w: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br/>
            </w:r>
          </w:p>
        </w:tc>
      </w:tr>
      <w:tr w:rsidR="00F45585">
        <w:trPr>
          <w:trHeight w:val="291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>Ex. Indique aqui a metodologia de ensino a ser aplicada no desenvolvimento das atividades do curso. Recomenda-se o enfoque em metodologias ativas, i.e., aquelas metodologias que buscam centrar o aluno como principal produtor do conhecimento, elencando a figura do professor como guia para a construção conjunta do aprendizado. Muitos tipos de metodologias ativas utilizam situações problema ou estudos de caso para aproximar o conteúdo abordado da realidade cotidiana do aluno e facilitar a sua apropriação e desenvolvimento do tema, de forma individual ou coletiva.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 xml:space="preserve"> </w:t>
            </w:r>
          </w:p>
        </w:tc>
      </w:tr>
    </w:tbl>
    <w:p w:rsidR="00F45585" w:rsidRDefault="00AD17C9">
      <w:pPr>
        <w:spacing w:before="240" w:after="240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color w:val="434343"/>
        </w:rPr>
        <w:t xml:space="preserve"> </w:t>
      </w:r>
    </w:p>
    <w:p w:rsidR="00F45585" w:rsidRDefault="00AD17C9">
      <w:pPr>
        <w:spacing w:before="240"/>
        <w:jc w:val="center"/>
        <w:rPr>
          <w:rFonts w:ascii="Calibri" w:eastAsia="Calibri" w:hAnsi="Calibri" w:cs="Calibri"/>
          <w:b/>
          <w:color w:val="434343"/>
          <w:sz w:val="24"/>
          <w:szCs w:val="24"/>
        </w:rPr>
      </w:pPr>
      <w:r>
        <w:rPr>
          <w:rFonts w:ascii="Calibri" w:eastAsia="Calibri" w:hAnsi="Calibri" w:cs="Calibri"/>
          <w:b/>
          <w:color w:val="434343"/>
          <w:sz w:val="24"/>
          <w:szCs w:val="24"/>
        </w:rPr>
        <w:t xml:space="preserve"> </w:t>
      </w:r>
    </w:p>
    <w:tbl>
      <w:tblPr>
        <w:tblStyle w:val="a1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368"/>
        <w:gridCol w:w="1689"/>
        <w:gridCol w:w="802"/>
        <w:gridCol w:w="2221"/>
        <w:gridCol w:w="380"/>
        <w:gridCol w:w="2565"/>
      </w:tblGrid>
      <w:tr w:rsidR="00F45585">
        <w:trPr>
          <w:trHeight w:val="1380"/>
        </w:trPr>
        <w:tc>
          <w:tcPr>
            <w:tcW w:w="9023" w:type="dxa"/>
            <w:gridSpan w:val="6"/>
            <w:tcBorders>
              <w:top w:val="single" w:sz="16" w:space="0" w:color="5A6D42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5A6D4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5A6D42"/>
                <w:sz w:val="24"/>
                <w:szCs w:val="24"/>
              </w:rPr>
              <w:t>CONTEÚDO PROGRAMÁTICO</w:t>
            </w:r>
          </w:p>
          <w:p w:rsidR="00F45585" w:rsidRDefault="00AD17C9">
            <w:pPr>
              <w:spacing w:before="240"/>
              <w:ind w:left="-180"/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t xml:space="preserve"> </w:t>
            </w:r>
          </w:p>
        </w:tc>
      </w:tr>
      <w:tr w:rsidR="00F45585">
        <w:trPr>
          <w:trHeight w:val="1245"/>
        </w:trPr>
        <w:tc>
          <w:tcPr>
            <w:tcW w:w="9023" w:type="dxa"/>
            <w:gridSpan w:val="6"/>
            <w:tcBorders>
              <w:top w:val="nil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MÓDULOS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 w:rsidTr="004028E8">
        <w:trPr>
          <w:trHeight w:val="270"/>
        </w:trPr>
        <w:tc>
          <w:tcPr>
            <w:tcW w:w="3056" w:type="dxa"/>
            <w:gridSpan w:val="2"/>
            <w:tcBorders>
              <w:top w:val="nil"/>
              <w:left w:val="single" w:sz="16" w:space="0" w:color="5A6D42"/>
              <w:bottom w:val="single" w:sz="4" w:space="0" w:color="auto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Título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Carga Horária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single" w:sz="4" w:space="0" w:color="auto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Tipo</w:t>
            </w:r>
          </w:p>
        </w:tc>
      </w:tr>
      <w:tr w:rsidR="00F45585" w:rsidTr="004028E8">
        <w:trPr>
          <w:trHeight w:val="930"/>
        </w:trPr>
        <w:tc>
          <w:tcPr>
            <w:tcW w:w="3056" w:type="dxa"/>
            <w:gridSpan w:val="2"/>
            <w:vMerge w:val="restart"/>
            <w:tcBorders>
              <w:top w:val="single" w:sz="4" w:space="0" w:color="auto"/>
              <w:left w:val="single" w:sz="18" w:space="0" w:color="666633"/>
              <w:bottom w:val="single" w:sz="4" w:space="0" w:color="auto"/>
              <w:right w:val="single" w:sz="18" w:space="0" w:color="666633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gridSpan w:val="2"/>
            <w:vMerge w:val="restart"/>
            <w:tcBorders>
              <w:top w:val="single" w:sz="4" w:space="0" w:color="auto"/>
              <w:left w:val="single" w:sz="18" w:space="0" w:color="666633"/>
              <w:bottom w:val="single" w:sz="4" w:space="0" w:color="auto"/>
              <w:right w:val="single" w:sz="18" w:space="0" w:color="666633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single" w:sz="18" w:space="0" w:color="666633"/>
              <w:bottom w:val="single" w:sz="4" w:space="0" w:color="auto"/>
              <w:right w:val="single" w:sz="18" w:space="0" w:color="666633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>Ex. Teoria (h):</w:t>
            </w:r>
          </w:p>
        </w:tc>
      </w:tr>
      <w:tr w:rsidR="00F45585" w:rsidTr="004028E8">
        <w:trPr>
          <w:trHeight w:val="930"/>
        </w:trPr>
        <w:tc>
          <w:tcPr>
            <w:tcW w:w="3056" w:type="dxa"/>
            <w:gridSpan w:val="2"/>
            <w:vMerge/>
            <w:tcBorders>
              <w:top w:val="single" w:sz="4" w:space="0" w:color="auto"/>
              <w:left w:val="single" w:sz="18" w:space="0" w:color="666633"/>
              <w:bottom w:val="single" w:sz="4" w:space="0" w:color="auto"/>
              <w:right w:val="single" w:sz="18" w:space="0" w:color="6666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5" w:rsidRDefault="00F45585">
            <w:pPr>
              <w:ind w:left="-180"/>
              <w:rPr>
                <w:rFonts w:ascii="Calibri" w:eastAsia="Calibri" w:hAnsi="Calibri" w:cs="Calibri"/>
                <w:color w:val="434343"/>
              </w:rPr>
            </w:pPr>
          </w:p>
        </w:tc>
        <w:tc>
          <w:tcPr>
            <w:tcW w:w="3023" w:type="dxa"/>
            <w:gridSpan w:val="2"/>
            <w:vMerge/>
            <w:tcBorders>
              <w:top w:val="single" w:sz="4" w:space="0" w:color="auto"/>
              <w:left w:val="single" w:sz="18" w:space="0" w:color="666633"/>
              <w:bottom w:val="single" w:sz="4" w:space="0" w:color="auto"/>
              <w:right w:val="single" w:sz="18" w:space="0" w:color="6666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5" w:rsidRDefault="00F45585">
            <w:pPr>
              <w:ind w:left="-180"/>
              <w:rPr>
                <w:rFonts w:ascii="Calibri" w:eastAsia="Calibri" w:hAnsi="Calibri" w:cs="Calibri"/>
                <w:color w:val="434343"/>
              </w:rPr>
            </w:pP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single" w:sz="18" w:space="0" w:color="666633"/>
              <w:bottom w:val="single" w:sz="4" w:space="0" w:color="auto"/>
              <w:right w:val="single" w:sz="18" w:space="0" w:color="666633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>Ex. Prática (h):</w:t>
            </w:r>
          </w:p>
        </w:tc>
      </w:tr>
      <w:tr w:rsidR="00F45585" w:rsidTr="004028E8">
        <w:trPr>
          <w:trHeight w:val="240"/>
        </w:trPr>
        <w:tc>
          <w:tcPr>
            <w:tcW w:w="9023" w:type="dxa"/>
            <w:gridSpan w:val="6"/>
            <w:tcBorders>
              <w:top w:val="single" w:sz="4" w:space="0" w:color="auto"/>
              <w:left w:val="single" w:sz="18" w:space="0" w:color="666633"/>
              <w:bottom w:val="single" w:sz="4" w:space="0" w:color="auto"/>
              <w:right w:val="single" w:sz="18" w:space="0" w:color="666633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*Para incluir mais entradas, adicione mais linhas à tabela acima.</w:t>
            </w:r>
          </w:p>
        </w:tc>
      </w:tr>
      <w:tr w:rsidR="00F45585" w:rsidTr="004028E8">
        <w:trPr>
          <w:trHeight w:val="1230"/>
        </w:trPr>
        <w:tc>
          <w:tcPr>
            <w:tcW w:w="9023" w:type="dxa"/>
            <w:gridSpan w:val="6"/>
            <w:tcBorders>
              <w:top w:val="single" w:sz="4" w:space="0" w:color="auto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lastRenderedPageBreak/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AULAS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70"/>
        </w:trPr>
        <w:tc>
          <w:tcPr>
            <w:tcW w:w="1367" w:type="dxa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Aula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Conteúdo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Estratégias didáticas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>Avaliação</w:t>
            </w:r>
          </w:p>
        </w:tc>
      </w:tr>
      <w:tr w:rsidR="00F45585">
        <w:trPr>
          <w:trHeight w:val="5055"/>
        </w:trPr>
        <w:tc>
          <w:tcPr>
            <w:tcW w:w="1367" w:type="dxa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>Ex. Indique as abordagens específicas utilizadas na aula para trabalhar o conteúdo.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>Ex. Indique quais instrumentos avaliativos figurarão nessa aula e como serão introduzidos.</w:t>
            </w:r>
          </w:p>
        </w:tc>
      </w:tr>
      <w:tr w:rsidR="00F45585">
        <w:trPr>
          <w:trHeight w:val="705"/>
        </w:trPr>
        <w:tc>
          <w:tcPr>
            <w:tcW w:w="9023" w:type="dxa"/>
            <w:gridSpan w:val="6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434343"/>
                <w:sz w:val="18"/>
                <w:szCs w:val="18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434343"/>
                <w:sz w:val="18"/>
                <w:szCs w:val="18"/>
              </w:rPr>
              <w:t>*Para incluir mais entradas, adicione mais linhas à tabela acima.</w:t>
            </w:r>
          </w:p>
        </w:tc>
      </w:tr>
      <w:tr w:rsidR="00F45585">
        <w:trPr>
          <w:trHeight w:val="1215"/>
        </w:trPr>
        <w:tc>
          <w:tcPr>
            <w:tcW w:w="9023" w:type="dxa"/>
            <w:gridSpan w:val="6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DESCRIÇÃO DOS INSTRUMENTOS E CRITÉRIOS DE AVALIAÇÃO QUALITATIVA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4"/>
                <w:szCs w:val="24"/>
              </w:rPr>
              <w:t xml:space="preserve"> </w:t>
            </w:r>
          </w:p>
        </w:tc>
      </w:tr>
      <w:tr w:rsidR="00F45585">
        <w:trPr>
          <w:trHeight w:val="2655"/>
        </w:trPr>
        <w:tc>
          <w:tcPr>
            <w:tcW w:w="9023" w:type="dxa"/>
            <w:gridSpan w:val="6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434343"/>
                <w:sz w:val="20"/>
                <w:szCs w:val="20"/>
              </w:rPr>
              <w:t>Ex. Apresente a visão geral de como se dará a avaliação e o acompanhamento de resultados do processo de aprendizagem, ressaltando também os instrumentos específicos que serão utilizados para isso ao longo do curso.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1215"/>
        </w:trPr>
        <w:tc>
          <w:tcPr>
            <w:tcW w:w="9023" w:type="dxa"/>
            <w:gridSpan w:val="6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lastRenderedPageBreak/>
              <w:t xml:space="preserve"> 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MARCADORES PEDAGÓGICOS</w:t>
            </w:r>
          </w:p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 </w:t>
            </w:r>
          </w:p>
        </w:tc>
      </w:tr>
      <w:tr w:rsidR="00F45585">
        <w:trPr>
          <w:trHeight w:val="705"/>
        </w:trPr>
        <w:tc>
          <w:tcPr>
            <w:tcW w:w="9023" w:type="dxa"/>
            <w:gridSpan w:val="6"/>
            <w:tcBorders>
              <w:top w:val="nil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  <w:t xml:space="preserve"> </w:t>
            </w:r>
          </w:p>
          <w:p w:rsidR="00F45585" w:rsidRDefault="00F45585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</w:p>
        </w:tc>
      </w:tr>
      <w:tr w:rsidR="00F45585">
        <w:trPr>
          <w:trHeight w:val="215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5" w:rsidRDefault="00F45585">
            <w:pPr>
              <w:ind w:left="-180"/>
              <w:rPr>
                <w:rFonts w:ascii="Calibri" w:eastAsia="Calibri" w:hAnsi="Calibri" w:cs="Calibri"/>
                <w:color w:val="434343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5" w:rsidRDefault="00F45585">
            <w:pPr>
              <w:ind w:left="-180"/>
              <w:rPr>
                <w:rFonts w:ascii="Calibri" w:eastAsia="Calibri" w:hAnsi="Calibri" w:cs="Calibri"/>
                <w:color w:val="434343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5" w:rsidRDefault="00F45585">
            <w:pPr>
              <w:ind w:left="-180"/>
              <w:rPr>
                <w:rFonts w:ascii="Calibri" w:eastAsia="Calibri" w:hAnsi="Calibri" w:cs="Calibri"/>
                <w:color w:val="434343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5" w:rsidRDefault="00F45585">
            <w:pPr>
              <w:ind w:left="-180"/>
              <w:rPr>
                <w:rFonts w:ascii="Calibri" w:eastAsia="Calibri" w:hAnsi="Calibri" w:cs="Calibri"/>
                <w:color w:val="43434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5" w:rsidRDefault="00F45585">
            <w:pPr>
              <w:ind w:left="-180"/>
              <w:rPr>
                <w:rFonts w:ascii="Calibri" w:eastAsia="Calibri" w:hAnsi="Calibri" w:cs="Calibri"/>
                <w:color w:val="434343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5" w:rsidRDefault="00F45585">
            <w:pPr>
              <w:ind w:left="-180"/>
              <w:rPr>
                <w:rFonts w:ascii="Calibri" w:eastAsia="Calibri" w:hAnsi="Calibri" w:cs="Calibri"/>
                <w:color w:val="434343"/>
              </w:rPr>
            </w:pPr>
          </w:p>
        </w:tc>
      </w:tr>
    </w:tbl>
    <w:p w:rsidR="00F45585" w:rsidRDefault="00AD17C9">
      <w:pPr>
        <w:spacing w:before="240" w:after="240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 </w:t>
      </w:r>
    </w:p>
    <w:tbl>
      <w:tblPr>
        <w:tblStyle w:val="a2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5"/>
      </w:tblGrid>
      <w:tr w:rsidR="00F45585">
        <w:trPr>
          <w:trHeight w:val="270"/>
        </w:trPr>
        <w:tc>
          <w:tcPr>
            <w:tcW w:w="9025" w:type="dxa"/>
            <w:tcBorders>
              <w:top w:val="single" w:sz="16" w:space="0" w:color="5A6D42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REFERÊNCIAS BIBLIOGRÁFICAS BÁSICAS</w:t>
            </w:r>
          </w:p>
          <w:p w:rsidR="00F45585" w:rsidRDefault="00F45585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</w:p>
        </w:tc>
      </w:tr>
      <w:tr w:rsidR="00F45585">
        <w:trPr>
          <w:trHeight w:val="123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2.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3.</w:t>
            </w:r>
          </w:p>
        </w:tc>
      </w:tr>
      <w:tr w:rsidR="00F45585">
        <w:trPr>
          <w:trHeight w:val="27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REFERÊNCIAS BIBLIOGRÁFICAS COMPLEMENTARES</w:t>
            </w:r>
          </w:p>
          <w:p w:rsidR="00F45585" w:rsidRDefault="00F45585">
            <w:pPr>
              <w:spacing w:before="240"/>
              <w:ind w:left="-18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</w:p>
        </w:tc>
      </w:tr>
      <w:tr w:rsidR="00F45585">
        <w:trPr>
          <w:trHeight w:val="2190"/>
        </w:trPr>
        <w:tc>
          <w:tcPr>
            <w:tcW w:w="9025" w:type="dxa"/>
            <w:tcBorders>
              <w:top w:val="nil"/>
              <w:left w:val="single" w:sz="16" w:space="0" w:color="5A6D42"/>
              <w:bottom w:val="single" w:sz="1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2.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3.</w:t>
            </w: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</w:p>
          <w:p w:rsidR="00F45585" w:rsidRDefault="00F45585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4.</w:t>
            </w:r>
          </w:p>
          <w:p w:rsidR="00F45585" w:rsidRDefault="00AD17C9">
            <w:pPr>
              <w:spacing w:before="240"/>
              <w:ind w:left="-180"/>
              <w:jc w:val="both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5.</w:t>
            </w:r>
          </w:p>
        </w:tc>
      </w:tr>
    </w:tbl>
    <w:p w:rsidR="00F45585" w:rsidRDefault="00AD17C9">
      <w:pPr>
        <w:spacing w:before="240"/>
        <w:jc w:val="both"/>
        <w:rPr>
          <w:rFonts w:ascii="Calibri" w:eastAsia="Calibri" w:hAnsi="Calibri" w:cs="Calibri"/>
          <w:color w:val="434343"/>
          <w:sz w:val="20"/>
          <w:szCs w:val="20"/>
        </w:rPr>
      </w:pPr>
      <w:r>
        <w:rPr>
          <w:rFonts w:ascii="Calibri" w:eastAsia="Calibri" w:hAnsi="Calibri" w:cs="Calibri"/>
          <w:color w:val="434343"/>
          <w:sz w:val="20"/>
          <w:szCs w:val="20"/>
        </w:rPr>
        <w:t xml:space="preserve"> </w:t>
      </w:r>
    </w:p>
    <w:p w:rsidR="00F45585" w:rsidRDefault="00AD17C9">
      <w:pPr>
        <w:spacing w:before="240"/>
        <w:jc w:val="both"/>
        <w:rPr>
          <w:rFonts w:ascii="Calibri" w:eastAsia="Calibri" w:hAnsi="Calibri" w:cs="Calibri"/>
          <w:color w:val="434343"/>
          <w:sz w:val="20"/>
          <w:szCs w:val="20"/>
        </w:rPr>
      </w:pPr>
      <w:r>
        <w:rPr>
          <w:rFonts w:ascii="Calibri" w:eastAsia="Calibri" w:hAnsi="Calibri" w:cs="Calibri"/>
          <w:color w:val="434343"/>
          <w:sz w:val="20"/>
          <w:szCs w:val="20"/>
        </w:rPr>
        <w:t xml:space="preserve"> </w:t>
      </w:r>
    </w:p>
    <w:tbl>
      <w:tblPr>
        <w:tblStyle w:val="a3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464"/>
        <w:gridCol w:w="1254"/>
        <w:gridCol w:w="1254"/>
        <w:gridCol w:w="1291"/>
        <w:gridCol w:w="1291"/>
        <w:gridCol w:w="1266"/>
        <w:gridCol w:w="1205"/>
      </w:tblGrid>
      <w:tr w:rsidR="00F45585">
        <w:trPr>
          <w:trHeight w:val="270"/>
        </w:trPr>
        <w:tc>
          <w:tcPr>
            <w:tcW w:w="9024" w:type="dxa"/>
            <w:gridSpan w:val="7"/>
            <w:tcBorders>
              <w:top w:val="single" w:sz="16" w:space="0" w:color="5A6D42"/>
              <w:left w:val="single" w:sz="16" w:space="0" w:color="5A6D42"/>
              <w:bottom w:val="single" w:sz="6" w:space="0" w:color="5A6D42"/>
              <w:right w:val="single" w:sz="16" w:space="0" w:color="5A6D42"/>
            </w:tcBorders>
            <w:shd w:val="clear" w:color="auto" w:fill="5A6D4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lastRenderedPageBreak/>
              <w:t>ALOCAÇÃO DE TURMAS</w:t>
            </w:r>
          </w:p>
          <w:p w:rsidR="00F45585" w:rsidRDefault="00F45585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b/>
                <w:color w:val="434343"/>
                <w:sz w:val="20"/>
                <w:szCs w:val="20"/>
              </w:rPr>
            </w:pP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Segunda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Terça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Quarta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Quinta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Sexta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Sábado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8:00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- 9:00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9:00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- 10:00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10:00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- 11:00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11:00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- 12:00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12:00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- 13:00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13:00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- 14:00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14:00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- 15:00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15:00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- 16:00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16:00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- 17:00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17:00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- 18:00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18:00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- 19:00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19:00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- 20:00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20:00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- 21:00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55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21:00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- 22:00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  <w:tr w:rsidR="00F45585">
        <w:trPr>
          <w:trHeight w:val="270"/>
        </w:trPr>
        <w:tc>
          <w:tcPr>
            <w:tcW w:w="1463" w:type="dxa"/>
            <w:tcBorders>
              <w:top w:val="nil"/>
              <w:left w:val="single" w:sz="16" w:space="0" w:color="5A6D42"/>
              <w:bottom w:val="single" w:sz="16" w:space="0" w:color="5A6D42"/>
              <w:right w:val="single" w:sz="6" w:space="0" w:color="5A6D42"/>
            </w:tcBorders>
            <w:shd w:val="clear" w:color="auto" w:fill="F3F3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>22:00</w:t>
            </w:r>
            <w:proofErr w:type="gramEnd"/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- 23:00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6" w:space="0" w:color="5A6D42"/>
              <w:right w:val="single" w:sz="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16" w:space="0" w:color="5A6D42"/>
              <w:right w:val="single" w:sz="16" w:space="0" w:color="5A6D42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5585" w:rsidRDefault="00AD17C9">
            <w:pPr>
              <w:spacing w:before="240"/>
              <w:ind w:left="100" w:right="100"/>
              <w:jc w:val="center"/>
              <w:rPr>
                <w:rFonts w:ascii="Calibri" w:eastAsia="Calibri" w:hAnsi="Calibri" w:cs="Calibri"/>
                <w:color w:val="4343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34343"/>
                <w:sz w:val="20"/>
                <w:szCs w:val="20"/>
              </w:rPr>
              <w:t xml:space="preserve"> </w:t>
            </w:r>
          </w:p>
        </w:tc>
      </w:tr>
    </w:tbl>
    <w:p w:rsidR="00F45585" w:rsidRDefault="00AD17C9">
      <w:pPr>
        <w:spacing w:before="24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  <w:sz w:val="20"/>
          <w:szCs w:val="20"/>
        </w:rPr>
        <w:t xml:space="preserve"> </w:t>
      </w:r>
    </w:p>
    <w:sectPr w:rsidR="00F45585">
      <w:headerReference w:type="default" r:id="rId9"/>
      <w:headerReference w:type="first" r:id="rId10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FA5" w:rsidRDefault="007C7FA5">
      <w:pPr>
        <w:spacing w:line="240" w:lineRule="auto"/>
      </w:pPr>
      <w:r>
        <w:separator/>
      </w:r>
    </w:p>
  </w:endnote>
  <w:endnote w:type="continuationSeparator" w:id="0">
    <w:p w:rsidR="007C7FA5" w:rsidRDefault="007C7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 Medium">
    <w:altName w:val="Times New Roman"/>
    <w:charset w:val="00"/>
    <w:family w:val="auto"/>
    <w:pitch w:val="default"/>
  </w:font>
  <w:font w:name="Ubuntu">
    <w:altName w:val="Times New Roman"/>
    <w:charset w:val="00"/>
    <w:family w:val="auto"/>
    <w:pitch w:val="default"/>
  </w:font>
  <w:font w:name="Ubuntu Ligh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FA5" w:rsidRDefault="007C7FA5">
      <w:pPr>
        <w:spacing w:line="240" w:lineRule="auto"/>
      </w:pPr>
      <w:r>
        <w:separator/>
      </w:r>
    </w:p>
  </w:footnote>
  <w:footnote w:type="continuationSeparator" w:id="0">
    <w:p w:rsidR="007C7FA5" w:rsidRDefault="007C7F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585" w:rsidRDefault="00AD17C9">
    <w:pPr>
      <w:rPr>
        <w:rFonts w:ascii="Ubuntu" w:eastAsia="Ubuntu" w:hAnsi="Ubuntu" w:cs="Ubuntu"/>
        <w:b/>
        <w:color w:val="47321F"/>
        <w:sz w:val="18"/>
        <w:szCs w:val="18"/>
      </w:rPr>
    </w:pPr>
    <w:r>
      <w:rPr>
        <w:rFonts w:ascii="Ubuntu" w:eastAsia="Ubuntu" w:hAnsi="Ubuntu" w:cs="Ubuntu"/>
        <w:b/>
        <w:color w:val="47321F"/>
        <w:sz w:val="18"/>
        <w:szCs w:val="18"/>
      </w:rPr>
      <w:t>MODELO DE PLANO DE CURSO</w:t>
    </w:r>
  </w:p>
  <w:p w:rsidR="00F45585" w:rsidRDefault="00AD17C9">
    <w:pPr>
      <w:rPr>
        <w:rFonts w:ascii="Ubuntu Light" w:eastAsia="Ubuntu Light" w:hAnsi="Ubuntu Light" w:cs="Ubuntu Light"/>
        <w:color w:val="47321F"/>
        <w:sz w:val="16"/>
        <w:szCs w:val="16"/>
      </w:rPr>
    </w:pPr>
    <w:r>
      <w:rPr>
        <w:rFonts w:ascii="Ubuntu Light" w:eastAsia="Ubuntu Light" w:hAnsi="Ubuntu Light" w:cs="Ubuntu Light"/>
        <w:color w:val="47321F"/>
        <w:sz w:val="16"/>
        <w:szCs w:val="16"/>
      </w:rPr>
      <w:t>PMQ UFABC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585" w:rsidRDefault="00AD17C9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-969525</wp:posOffset>
          </wp:positionH>
          <wp:positionV relativeFrom="paragraph">
            <wp:posOffset>-469486</wp:posOffset>
          </wp:positionV>
          <wp:extent cx="7641600" cy="10801295"/>
          <wp:effectExtent l="0" t="0" r="0" b="63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7" b="17"/>
                  <a:stretch>
                    <a:fillRect/>
                  </a:stretch>
                </pic:blipFill>
                <pic:spPr>
                  <a:xfrm>
                    <a:off x="0" y="0"/>
                    <a:ext cx="7641600" cy="10801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93234"/>
    <w:multiLevelType w:val="multilevel"/>
    <w:tmpl w:val="4A2E4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CFF36CF"/>
    <w:multiLevelType w:val="multilevel"/>
    <w:tmpl w:val="E2E4D1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5585"/>
    <w:rsid w:val="00216FCF"/>
    <w:rsid w:val="002C3763"/>
    <w:rsid w:val="004028E8"/>
    <w:rsid w:val="006F72BC"/>
    <w:rsid w:val="007C7FA5"/>
    <w:rsid w:val="009D52C9"/>
    <w:rsid w:val="00AD17C9"/>
    <w:rsid w:val="00C70AB4"/>
    <w:rsid w:val="00F4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70A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0AB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70AB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0A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0AB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A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AB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028E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8E8"/>
  </w:style>
  <w:style w:type="paragraph" w:styleId="Rodap">
    <w:name w:val="footer"/>
    <w:basedOn w:val="Normal"/>
    <w:link w:val="RodapChar"/>
    <w:uiPriority w:val="99"/>
    <w:unhideWhenUsed/>
    <w:rsid w:val="004028E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70A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0AB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70AB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0A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0AB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A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AB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028E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8E8"/>
  </w:style>
  <w:style w:type="paragraph" w:styleId="Rodap">
    <w:name w:val="footer"/>
    <w:basedOn w:val="Normal"/>
    <w:link w:val="RodapChar"/>
    <w:uiPriority w:val="99"/>
    <w:unhideWhenUsed/>
    <w:rsid w:val="004028E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el.br/graduacao/odontologia/portal/pages/arquivos/NDE/VERBOS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920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agatha.tarrataca</dc:creator>
  <cp:lastModifiedBy>agatha.tarrataca</cp:lastModifiedBy>
  <cp:revision>3</cp:revision>
  <cp:lastPrinted>2024-03-08T14:33:00Z</cp:lastPrinted>
  <dcterms:created xsi:type="dcterms:W3CDTF">2024-03-08T14:32:00Z</dcterms:created>
  <dcterms:modified xsi:type="dcterms:W3CDTF">2024-03-08T14:39:00Z</dcterms:modified>
</cp:coreProperties>
</file>